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AF" w:rsidRDefault="001F4AAF" w:rsidP="001F4AAF">
      <w:pPr>
        <w:pStyle w:val="ConsPlusNormal"/>
        <w:widowControl/>
        <w:ind w:left="61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4AAF" w:rsidRDefault="001F4AAF" w:rsidP="001F4AAF">
      <w:pPr>
        <w:pStyle w:val="ConsPlusNormal"/>
        <w:widowControl/>
        <w:ind w:left="61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Злынковского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  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</w:p>
    <w:p w:rsidR="001F4AAF" w:rsidRDefault="001F4AAF" w:rsidP="001F4AAF">
      <w:pPr>
        <w:pStyle w:val="ConsPlusNormal"/>
        <w:widowControl/>
        <w:ind w:left="558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06.09.2024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55-2</w:t>
      </w:r>
    </w:p>
    <w:p w:rsidR="001F4AAF" w:rsidRDefault="001F4AAF" w:rsidP="001F4AAF">
      <w:pPr>
        <w:pStyle w:val="ConsPlusNonformat"/>
        <w:widowControl/>
      </w:pPr>
    </w:p>
    <w:p w:rsidR="001F4AAF" w:rsidRDefault="001F4AAF" w:rsidP="001F4AAF">
      <w:pPr>
        <w:pStyle w:val="ConsPlusNonformat"/>
        <w:widowControl/>
        <w:jc w:val="right"/>
      </w:pPr>
    </w:p>
    <w:p w:rsidR="001F4AAF" w:rsidRDefault="001F4AAF" w:rsidP="001F4A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F4AAF" w:rsidRDefault="001F4AAF" w:rsidP="001F4A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учета предложений по проекту изменений и дополнений в устав</w:t>
      </w:r>
    </w:p>
    <w:p w:rsidR="001F4AAF" w:rsidRDefault="001F4AAF" w:rsidP="001F4A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Злынковского городского поселения Злынковского муниципального района Брянской области и о порядке участия граждан в их обсуждении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учета предложений по проекту изменений и дополнений в устав Злынковского городского поселения Злынковского муниципального района Брянской области и участия граждан в их обсуждении.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изменений и дополнений в устав Злынковского городского поселения Злынковского муниципального района Брянской области публикуется в специальном сборнике нормативных правовых актов Злынковского городского поселения Злынковского муниципального района Брянской области, издаваемом Злынковским городским Советом народных депутатов и размещается на официальном сайте администрации Злынковского района </w:t>
      </w:r>
      <w:hyperlink r:id="rId4" w:history="1">
        <w:r w:rsidRPr="00A30BC8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1F4AAF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A30BC8">
          <w:rPr>
            <w:rStyle w:val="a3"/>
            <w:rFonts w:ascii="Times New Roman" w:hAnsi="Times New Roman"/>
            <w:sz w:val="28"/>
            <w:szCs w:val="28"/>
          </w:rPr>
          <w:t>admzlynka</w:t>
        </w:r>
        <w:proofErr w:type="spellEnd"/>
        <w:r w:rsidRPr="001F4AAF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30BC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Злынковского городского поселения и юридические лица имеют право вносить свои предложения по проекту изменений и дополнений в устав Злынковского городского поселения Злынковского муниципального района Брянской области (далее по тексту - проект изменений и дополнений в устав поселения), а также участвовать в процессе обсуждения соответствующего проекта.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или коллективное обращение с соответствующими предложениями (далее по тексту - обращение) подается в письменном виде в администрацию Злынковского района – исполнительно-распорядительный орган Злынковского городского поселения в течение 14 дней с момента обнародования текста проекта изменений и дополнений в устав. Обращения граждан и юридических лиц могут быть направлены в администрацию Злынковского района в электронном виде, на адрес электронной почты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razlynka</w:t>
        </w:r>
        <w:r w:rsidRPr="001F4AA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Pr="001F4AA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Злынковского района (организационный отдел) осуществляет прием и регистрацию указанных обращений.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должны содержать конкретные предложения по изменению или дополнению положений (пунктов) проекта изменений и дополнений в устав поселения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 и его местонахождение.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Зарегистрированное обращение направляется в Организационный комитет по подготовке и проведению публичных слушаний (далее – Организационный комитет) для рассмотрения указанных предложений и подготовки заключения по вопросу соответствия предложений в указанном обращении действующему законодательству. 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граждан (юридических лиц) по проекту изменений и дополнений в устав поселения направляются администрацией Злынковского района в Организационный комитет по проведению публичных слушаний в срок не позднее трех дней до дня окончания приема предложений.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Обращения граждан (юридических лиц) рассматриваются Организационным комитетом не</w:t>
      </w:r>
      <w:r>
        <w:rPr>
          <w:rFonts w:ascii="Times New Roman" w:hAnsi="Times New Roman" w:cs="Times New Roman"/>
          <w:sz w:val="28"/>
          <w:szCs w:val="28"/>
        </w:rPr>
        <w:t xml:space="preserve"> позднее одного рабочего дня с момента окончания приема предложений. По итогам рассмотрения обращений по проекту изменений и дополнений в устав поселения Организационный комитет большинством голосов от установленного числа его членов принимает одно из следующих решений: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предложения по проекту устава для обсуждения на публичных слушаниях;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 в рассмотрении предложений.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вправе отказать в рассмотрении предложений в случае их несоответствия действующему законодательству. В случае отказа в рассмотрении предложений обратившимся гражданам (юридическим лицам) в письменной форме направляется мотивированный ответ.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направлении предложений для обсуждения на публичные слушания обратившимся гражданам (юридическим лицам) в письменном виде сообщается о принятом решении, дате, времени, месте проведения публичных слушаний.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(юридические лица), предложения которых направлены в Организационный комитет, участвуют в обсуждении проекта устава на публичных слушаниях в порядке, установленном положением о публичных слушаниях в Злынковском городском поселении.</w:t>
      </w:r>
    </w:p>
    <w:p w:rsidR="001F4AAF" w:rsidRDefault="001F4AAF" w:rsidP="001F4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предложения граждан по проекту изменений и дополнений в устав Злынковского городского поселения могут быть внесены непосредственно на публичных слушаниях и рассматриваются в порядке, предусмотренном положением о проведении публичных слушаний в Злынковском городском поселении.</w:t>
      </w:r>
    </w:p>
    <w:p w:rsidR="001F4AAF" w:rsidRDefault="001F4AAF" w:rsidP="001F4AAF">
      <w:pPr>
        <w:jc w:val="center"/>
        <w:rPr>
          <w:sz w:val="28"/>
          <w:szCs w:val="28"/>
        </w:rPr>
      </w:pPr>
    </w:p>
    <w:p w:rsidR="001F4AAF" w:rsidRDefault="001F4AAF" w:rsidP="001F4AAF">
      <w:pPr>
        <w:jc w:val="center"/>
        <w:rPr>
          <w:sz w:val="28"/>
          <w:szCs w:val="28"/>
        </w:rPr>
      </w:pPr>
    </w:p>
    <w:p w:rsidR="001F4AAF" w:rsidRPr="00580817" w:rsidRDefault="001F4AAF" w:rsidP="001F4AAF">
      <w:pPr>
        <w:keepNext/>
        <w:autoSpaceDE/>
        <w:autoSpaceDN/>
        <w:adjustRightInd/>
        <w:jc w:val="center"/>
        <w:outlineLvl w:val="1"/>
      </w:pPr>
    </w:p>
    <w:p w:rsidR="00FE1DA6" w:rsidRDefault="00FE1DA6">
      <w:bookmarkStart w:id="0" w:name="_GoBack"/>
      <w:bookmarkEnd w:id="0"/>
    </w:p>
    <w:sectPr w:rsidR="00FE1DA6" w:rsidSect="004869E9">
      <w:pgSz w:w="11909" w:h="16834" w:code="9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AF"/>
    <w:rsid w:val="001F4AAF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65B6B-B7C1-40E0-9512-35425267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F4AAF"/>
    <w:rPr>
      <w:rFonts w:ascii="Verdana" w:hAnsi="Verdana" w:hint="default"/>
      <w:color w:val="0563C1"/>
      <w:u w:val="single"/>
      <w:lang w:val="en-US" w:eastAsia="en-US" w:bidi="ar-SA"/>
    </w:rPr>
  </w:style>
  <w:style w:type="paragraph" w:customStyle="1" w:styleId="ConsPlusTitle">
    <w:name w:val="ConsPlusTitle"/>
    <w:rsid w:val="001F4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F4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zlynka@mail.ru" TargetMode="External"/><Relationship Id="rId4" Type="http://schemas.openxmlformats.org/officeDocument/2006/relationships/hyperlink" Target="http://admzly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Morozov</dc:creator>
  <cp:keywords/>
  <dc:description/>
  <cp:lastModifiedBy>A. Morozov</cp:lastModifiedBy>
  <cp:revision>1</cp:revision>
  <dcterms:created xsi:type="dcterms:W3CDTF">2024-09-10T09:15:00Z</dcterms:created>
  <dcterms:modified xsi:type="dcterms:W3CDTF">2024-09-10T09:17:00Z</dcterms:modified>
</cp:coreProperties>
</file>